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560"/>
        <w:gridCol w:w="8329"/>
      </w:tblGrid>
      <w:tr w:rsidR="008A63BB" w:rsidRPr="008A63BB" w14:paraId="20045FC5" w14:textId="77777777" w:rsidTr="008A63BB">
        <w:tc>
          <w:tcPr>
            <w:tcW w:w="1560" w:type="dxa"/>
          </w:tcPr>
          <w:p w14:paraId="74A8EA00" w14:textId="77777777" w:rsidR="008A63BB" w:rsidRPr="008A63BB" w:rsidRDefault="008A63BB" w:rsidP="008A63B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29" w:type="dxa"/>
          </w:tcPr>
          <w:p w14:paraId="0F260281" w14:textId="77777777" w:rsidR="008A63BB" w:rsidRPr="008A63BB" w:rsidRDefault="008A63BB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03AD61F" w14:textId="4142D7CD" w:rsidR="00D200ED" w:rsidRDefault="00D200ED" w:rsidP="00AB16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</w:t>
            </w:r>
            <w:r w:rsidR="00E30812">
              <w:rPr>
                <w:rFonts w:ascii="Times New Roman" w:eastAsia="Times New Roman" w:hAnsi="Times New Roman" w:cs="Times New Roman"/>
              </w:rPr>
              <w:t xml:space="preserve"> № 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C353323" w14:textId="77777777" w:rsidR="00D200ED" w:rsidRDefault="00D200ED" w:rsidP="00AB16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 решению Собрания депутатов Шенкурского муниципального округа</w:t>
            </w:r>
          </w:p>
          <w:p w14:paraId="0FF79152" w14:textId="24A2CD5C" w:rsidR="00D200ED" w:rsidRDefault="00D200ED" w:rsidP="00AB16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 </w:t>
            </w:r>
            <w:r w:rsidR="000B03EE">
              <w:rPr>
                <w:rFonts w:ascii="Times New Roman" w:eastAsia="Times New Roman" w:hAnsi="Times New Roman" w:cs="Times New Roman"/>
              </w:rPr>
              <w:t>22 февраля</w:t>
            </w:r>
            <w:r w:rsidR="00EF6E9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="000B03EE">
              <w:rPr>
                <w:rFonts w:ascii="Times New Roman" w:eastAsia="Times New Roman" w:hAnsi="Times New Roman" w:cs="Times New Roman"/>
              </w:rPr>
              <w:t xml:space="preserve">23 </w:t>
            </w:r>
            <w:r>
              <w:rPr>
                <w:rFonts w:ascii="Times New Roman" w:eastAsia="Times New Roman" w:hAnsi="Times New Roman" w:cs="Times New Roman"/>
              </w:rPr>
              <w:t>года</w:t>
            </w:r>
            <w:r w:rsidR="000B03EE">
              <w:rPr>
                <w:rFonts w:ascii="Times New Roman" w:eastAsia="Times New Roman" w:hAnsi="Times New Roman" w:cs="Times New Roman"/>
              </w:rPr>
              <w:t xml:space="preserve"> № 63</w:t>
            </w:r>
          </w:p>
          <w:p w14:paraId="278EB4D5" w14:textId="77777777" w:rsidR="00D200ED" w:rsidRDefault="00D200ED" w:rsidP="008A63B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8BC1224" w14:textId="77777777" w:rsidR="008A63BB" w:rsidRPr="008A63BB" w:rsidRDefault="008A63BB" w:rsidP="00AB16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4001"/>
              <w:jc w:val="right"/>
              <w:rPr>
                <w:rFonts w:ascii="Times New Roman" w:eastAsia="Times New Roman" w:hAnsi="Times New Roman" w:cs="Times New Roman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>Приложение № 3</w:t>
            </w:r>
          </w:p>
          <w:p w14:paraId="5210C2D9" w14:textId="77777777" w:rsidR="008A63BB" w:rsidRPr="008A63BB" w:rsidRDefault="008A63BB" w:rsidP="00AB16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576"/>
              <w:jc w:val="right"/>
              <w:rPr>
                <w:rFonts w:ascii="Times New Roman" w:eastAsia="Times New Roman" w:hAnsi="Times New Roman" w:cs="Times New Roman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 xml:space="preserve"> к решению Собрания депутатов</w:t>
            </w:r>
          </w:p>
          <w:p w14:paraId="680FDB84" w14:textId="77777777" w:rsidR="008A63BB" w:rsidRPr="008A63BB" w:rsidRDefault="008A63BB" w:rsidP="00AB16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576"/>
              <w:jc w:val="right"/>
              <w:rPr>
                <w:rFonts w:ascii="Times New Roman" w:eastAsia="Times New Roman" w:hAnsi="Times New Roman" w:cs="Times New Roman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 xml:space="preserve"> Шенкурского муниципального </w:t>
            </w:r>
            <w:r>
              <w:rPr>
                <w:rFonts w:ascii="Times New Roman" w:eastAsia="Times New Roman" w:hAnsi="Times New Roman" w:cs="Times New Roman"/>
              </w:rPr>
              <w:t>района</w:t>
            </w:r>
            <w:r w:rsidRPr="008A63BB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3654B3E" w14:textId="77777777" w:rsidR="008A63BB" w:rsidRPr="008A63BB" w:rsidRDefault="008A63BB" w:rsidP="00AB16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3576"/>
              <w:jc w:val="right"/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</w:pPr>
            <w:r w:rsidRPr="008A63BB">
              <w:rPr>
                <w:rFonts w:ascii="Times New Roman" w:eastAsia="Times New Roman" w:hAnsi="Times New Roman" w:cs="Times New Roman"/>
              </w:rPr>
              <w:t>от 26 августа 2022 года № 354</w:t>
            </w:r>
          </w:p>
        </w:tc>
      </w:tr>
    </w:tbl>
    <w:p w14:paraId="62DABEAA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7CD15F23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СОСТАВ</w:t>
      </w:r>
    </w:p>
    <w:p w14:paraId="073BCAB0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ликвидационной комиссии администрации</w:t>
      </w:r>
      <w:bookmarkStart w:id="0" w:name="_GoBack"/>
      <w:bookmarkEnd w:id="0"/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 xml:space="preserve">Шенкурского муниципального </w:t>
      </w:r>
      <w:r w:rsidR="009C198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района</w:t>
      </w:r>
    </w:p>
    <w:p w14:paraId="1BDB76EA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6DB29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_Hlk79831236"/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Председатель ликвидационной комиссии:</w:t>
      </w:r>
    </w:p>
    <w:p w14:paraId="046944EB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Росляков А.А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инфраструктуре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5859ABA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8DA39F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Заместитель председателя ликвидационной комиссии:</w:t>
      </w:r>
    </w:p>
    <w:p w14:paraId="31CABA44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Колобова С.В.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заместитель главы – руководитель аппарата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4958A2B0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68661310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Секретарь ликвидационной комиссии:</w:t>
      </w:r>
    </w:p>
    <w:p w14:paraId="2EF63C2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Леонтьева О.М., </w:t>
      </w:r>
      <w:r w:rsidR="007C01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организационной работы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службы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76EA139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2BE79E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Члены ликвидационной комиссии:</w:t>
      </w:r>
    </w:p>
    <w:p w14:paraId="71615F0E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3F8880F1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Жигульская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О.А.,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 имущественных и земельных отношений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72C763E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Григорьев С.Г.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 правового отдела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6650AA9F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Тучин А..А., </w:t>
      </w:r>
      <w:r w:rsidR="007C01B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начальника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коммунального хозяйства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FAE92F8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Базанова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М.А., начальник архивного отдела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="00657D1F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2748FB94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Наконечный П.А., главный специалист отдела организационной работы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службы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а; </w:t>
      </w:r>
    </w:p>
    <w:p w14:paraId="35E81B2F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Полозникова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М.Б., главный специалист отдела организационной работы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 службы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p w14:paraId="24679951" w14:textId="77777777" w:rsidR="008A63BB" w:rsidRPr="008A63BB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Пашнина</w:t>
      </w:r>
      <w:proofErr w:type="spellEnd"/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К.И., ведущий специалист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имущественных и земельных отношений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Шенкурского муниципального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sz w:val="26"/>
          <w:szCs w:val="26"/>
          <w:lang w:eastAsia="ru-RU"/>
        </w:rPr>
        <w:t>а;</w:t>
      </w:r>
    </w:p>
    <w:bookmarkEnd w:id="1"/>
    <w:p w14:paraId="2B1AF9F6" w14:textId="77777777" w:rsidR="00E30812" w:rsidRDefault="008A63BB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Коробицына</w:t>
      </w:r>
      <w:proofErr w:type="spellEnd"/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Н.С., </w:t>
      </w:r>
      <w:bookmarkStart w:id="2" w:name="_Hlk126145157"/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ведущий специалист отдела бухгалтерского учета и отчетности администрации Шенкурского муниципального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округ</w:t>
      </w:r>
      <w:r w:rsidRPr="008A63B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E308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;</w:t>
      </w:r>
    </w:p>
    <w:bookmarkEnd w:id="2"/>
    <w:p w14:paraId="35717797" w14:textId="1AF73A11" w:rsidR="008A63BB" w:rsidRPr="008A63BB" w:rsidRDefault="00E30812" w:rsidP="008A63B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Будилова Татьяна Павловна, </w:t>
      </w:r>
      <w:r w:rsidRPr="00E308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ведущий специалист отдела бухгалтерского учета и отчетности администрации Шенкурского муниципального округа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14:paraId="5D05BA6A" w14:textId="77777777" w:rsidR="002B4FFA" w:rsidRDefault="002B4FFA"/>
    <w:sectPr w:rsidR="002B4FFA" w:rsidSect="00C17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3BB"/>
    <w:rsid w:val="000B03EE"/>
    <w:rsid w:val="002B4FFA"/>
    <w:rsid w:val="00657D1F"/>
    <w:rsid w:val="007C01B9"/>
    <w:rsid w:val="008A63BB"/>
    <w:rsid w:val="009226B2"/>
    <w:rsid w:val="009477A1"/>
    <w:rsid w:val="009C198C"/>
    <w:rsid w:val="00AB1619"/>
    <w:rsid w:val="00C17643"/>
    <w:rsid w:val="00D200ED"/>
    <w:rsid w:val="00E30812"/>
    <w:rsid w:val="00EF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6AE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7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Михайловна</dc:creator>
  <cp:keywords/>
  <dc:description/>
  <cp:lastModifiedBy>СобрДеп - Ляпин Тимофей Юрьевич</cp:lastModifiedBy>
  <cp:revision>8</cp:revision>
  <cp:lastPrinted>2023-01-20T06:58:00Z</cp:lastPrinted>
  <dcterms:created xsi:type="dcterms:W3CDTF">2023-01-09T11:07:00Z</dcterms:created>
  <dcterms:modified xsi:type="dcterms:W3CDTF">2023-02-27T12:04:00Z</dcterms:modified>
</cp:coreProperties>
</file>